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C61FD" w14:textId="2F4EF8E6" w:rsidR="009B6F51" w:rsidRPr="00232D47" w:rsidRDefault="00AF6B85" w:rsidP="00232D47">
      <w:pPr>
        <w:spacing w:line="276" w:lineRule="auto"/>
        <w:rPr>
          <w:rFonts w:ascii="Times New Roman" w:hAnsi="Times New Roman" w:cs="Times New Roman"/>
          <w:u w:val="single"/>
        </w:rPr>
      </w:pPr>
      <w:r w:rsidRPr="00232D47">
        <w:rPr>
          <w:rFonts w:ascii="Times New Roman" w:hAnsi="Times New Roman" w:cs="Times New Roman"/>
          <w:u w:val="single"/>
        </w:rPr>
        <w:t xml:space="preserve">Non-Attendance Policy </w:t>
      </w:r>
      <w:r w:rsidR="00270A90">
        <w:rPr>
          <w:rFonts w:ascii="Times New Roman" w:hAnsi="Times New Roman" w:cs="Times New Roman"/>
          <w:u w:val="single"/>
        </w:rPr>
        <w:t xml:space="preserve">(“Policy”) </w:t>
      </w:r>
      <w:r w:rsidRPr="00232D47">
        <w:rPr>
          <w:rFonts w:ascii="Times New Roman" w:hAnsi="Times New Roman" w:cs="Times New Roman"/>
          <w:u w:val="single"/>
        </w:rPr>
        <w:t xml:space="preserve">for the KCL Pro Bono Society </w:t>
      </w:r>
      <w:r w:rsidR="00270A90">
        <w:rPr>
          <w:rFonts w:ascii="Times New Roman" w:hAnsi="Times New Roman" w:cs="Times New Roman"/>
          <w:u w:val="single"/>
        </w:rPr>
        <w:t xml:space="preserve">(“Society”) </w:t>
      </w:r>
    </w:p>
    <w:p w14:paraId="4A61AE97" w14:textId="2073B20C" w:rsidR="00AF6B85" w:rsidRPr="00232D47" w:rsidRDefault="00AF6B85" w:rsidP="00232D47">
      <w:pPr>
        <w:spacing w:line="276" w:lineRule="auto"/>
        <w:rPr>
          <w:rFonts w:ascii="Times New Roman" w:hAnsi="Times New Roman" w:cs="Times New Roman"/>
        </w:rPr>
      </w:pPr>
    </w:p>
    <w:p w14:paraId="11822C03" w14:textId="57D604EC" w:rsidR="00AF6B85" w:rsidRPr="00232D47" w:rsidRDefault="00AF6B85" w:rsidP="00232D4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232D47">
        <w:rPr>
          <w:rFonts w:ascii="Times New Roman" w:hAnsi="Times New Roman" w:cs="Times New Roman"/>
        </w:rPr>
        <w:t xml:space="preserve">This </w:t>
      </w:r>
      <w:r w:rsidR="00232D47">
        <w:rPr>
          <w:rFonts w:ascii="Times New Roman" w:hAnsi="Times New Roman" w:cs="Times New Roman"/>
        </w:rPr>
        <w:t>P</w:t>
      </w:r>
      <w:r w:rsidRPr="00232D47">
        <w:rPr>
          <w:rFonts w:ascii="Times New Roman" w:hAnsi="Times New Roman" w:cs="Times New Roman"/>
        </w:rPr>
        <w:t xml:space="preserve">olicy does not apply to all events, but only to those which expressly state that the Policy is applicable.  </w:t>
      </w:r>
    </w:p>
    <w:p w14:paraId="4F4D2481" w14:textId="2A444F18" w:rsidR="00AF6B85" w:rsidRPr="00232D47" w:rsidRDefault="00AF6B85" w:rsidP="00232D4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232D47">
        <w:rPr>
          <w:rFonts w:ascii="Times New Roman" w:hAnsi="Times New Roman" w:cs="Times New Roman"/>
        </w:rPr>
        <w:t xml:space="preserve">Students who have </w:t>
      </w:r>
      <w:r w:rsidR="00232D47" w:rsidRPr="00232D47">
        <w:rPr>
          <w:rFonts w:ascii="Times New Roman" w:hAnsi="Times New Roman" w:cs="Times New Roman"/>
        </w:rPr>
        <w:t>registered</w:t>
      </w:r>
      <w:r w:rsidRPr="00232D47">
        <w:rPr>
          <w:rFonts w:ascii="Times New Roman" w:hAnsi="Times New Roman" w:cs="Times New Roman"/>
        </w:rPr>
        <w:t xml:space="preserve"> for an event to which the Policy applies will not be penalised if they notify </w:t>
      </w:r>
      <w:r w:rsidR="0059048B">
        <w:rPr>
          <w:rFonts w:ascii="Times New Roman" w:hAnsi="Times New Roman" w:cs="Times New Roman"/>
        </w:rPr>
        <w:t xml:space="preserve">the </w:t>
      </w:r>
      <w:r w:rsidRPr="00232D47">
        <w:rPr>
          <w:rFonts w:ascii="Times New Roman" w:hAnsi="Times New Roman" w:cs="Times New Roman"/>
        </w:rPr>
        <w:t xml:space="preserve">Society about their non-attendance at least 48 hours in advance. </w:t>
      </w:r>
    </w:p>
    <w:p w14:paraId="6C528B88" w14:textId="37AA695F" w:rsidR="00AF6B85" w:rsidRPr="00232D47" w:rsidRDefault="00AF6B85" w:rsidP="00232D4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232D47">
        <w:rPr>
          <w:rFonts w:ascii="Times New Roman" w:hAnsi="Times New Roman" w:cs="Times New Roman"/>
        </w:rPr>
        <w:t xml:space="preserve">Students should notify the Society either by sending an email to </w:t>
      </w:r>
      <w:hyperlink r:id="rId5" w:history="1">
        <w:r w:rsidRPr="00232D47">
          <w:rPr>
            <w:rStyle w:val="Hyperlink"/>
            <w:rFonts w:ascii="Times New Roman" w:hAnsi="Times New Roman" w:cs="Times New Roman"/>
          </w:rPr>
          <w:t>info@kclprobono.org</w:t>
        </w:r>
      </w:hyperlink>
      <w:r w:rsidRPr="00232D47">
        <w:rPr>
          <w:rFonts w:ascii="Times New Roman" w:hAnsi="Times New Roman" w:cs="Times New Roman"/>
        </w:rPr>
        <w:t xml:space="preserve"> or, if the event has been organised on an online platform, by de-registering from the event. </w:t>
      </w:r>
    </w:p>
    <w:p w14:paraId="01D29F96" w14:textId="0231ADB5" w:rsidR="00232D47" w:rsidRPr="00232D47" w:rsidRDefault="00232D47" w:rsidP="00232D4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232D47">
        <w:rPr>
          <w:rFonts w:ascii="Times New Roman" w:hAnsi="Times New Roman" w:cs="Times New Roman"/>
        </w:rPr>
        <w:t xml:space="preserve">Students who do not notify the Society within 48 hours on one occasion will be given a warning strike. </w:t>
      </w:r>
    </w:p>
    <w:p w14:paraId="1F9931D6" w14:textId="335E7FFC" w:rsidR="00232D47" w:rsidRPr="00232D47" w:rsidRDefault="00232D47" w:rsidP="00232D4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232D47">
        <w:rPr>
          <w:rFonts w:ascii="Times New Roman" w:hAnsi="Times New Roman" w:cs="Times New Roman"/>
        </w:rPr>
        <w:t xml:space="preserve">If a student does not notify the Society within 48 hours on two occasions, then they will be unable to </w:t>
      </w:r>
      <w:r>
        <w:rPr>
          <w:rFonts w:ascii="Times New Roman" w:hAnsi="Times New Roman" w:cs="Times New Roman"/>
        </w:rPr>
        <w:t>attend</w:t>
      </w:r>
      <w:r w:rsidRPr="00232D47">
        <w:rPr>
          <w:rFonts w:ascii="Times New Roman" w:hAnsi="Times New Roman" w:cs="Times New Roman"/>
        </w:rPr>
        <w:t xml:space="preserve"> any </w:t>
      </w:r>
      <w:r>
        <w:rPr>
          <w:rFonts w:ascii="Times New Roman" w:hAnsi="Times New Roman" w:cs="Times New Roman"/>
        </w:rPr>
        <w:t xml:space="preserve">further </w:t>
      </w:r>
      <w:r w:rsidRPr="00232D47">
        <w:rPr>
          <w:rFonts w:ascii="Times New Roman" w:hAnsi="Times New Roman" w:cs="Times New Roman"/>
        </w:rPr>
        <w:t xml:space="preserve">events held by the Society for the rest of the academic year. </w:t>
      </w:r>
      <w:r>
        <w:rPr>
          <w:rFonts w:ascii="Times New Roman" w:hAnsi="Times New Roman" w:cs="Times New Roman"/>
        </w:rPr>
        <w:t xml:space="preserve"> </w:t>
      </w:r>
    </w:p>
    <w:sectPr w:rsidR="00232D47" w:rsidRPr="00232D47" w:rsidSect="00CC64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72853"/>
    <w:multiLevelType w:val="hybridMultilevel"/>
    <w:tmpl w:val="AD820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9150B"/>
    <w:multiLevelType w:val="hybridMultilevel"/>
    <w:tmpl w:val="136C8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4229F"/>
    <w:multiLevelType w:val="hybridMultilevel"/>
    <w:tmpl w:val="BF00FB4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25"/>
    <w:rsid w:val="00232D47"/>
    <w:rsid w:val="00270A90"/>
    <w:rsid w:val="0059048B"/>
    <w:rsid w:val="009B6F51"/>
    <w:rsid w:val="00AF6B85"/>
    <w:rsid w:val="00CC64F4"/>
    <w:rsid w:val="00E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535E3"/>
  <w15:chartTrackingRefBased/>
  <w15:docId w15:val="{B1B83BEE-A1B0-6740-AA20-B31F90C1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clprobon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Emma</dc:creator>
  <cp:keywords/>
  <dc:description/>
  <cp:lastModifiedBy>Short, Emma</cp:lastModifiedBy>
  <cp:revision>4</cp:revision>
  <dcterms:created xsi:type="dcterms:W3CDTF">2021-01-27T18:55:00Z</dcterms:created>
  <dcterms:modified xsi:type="dcterms:W3CDTF">2021-01-27T21:35:00Z</dcterms:modified>
</cp:coreProperties>
</file>